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5C9BA86F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mai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6F089A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6F089A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6F089A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6F089A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6F089A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6F089A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01A4C2A1" w:rsidR="00E52C56" w:rsidRPr="006F089A" w:rsidRDefault="00E52C56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7BFA514" w14:textId="35E1609A" w:rsidR="00E52C56" w:rsidRPr="006F089A" w:rsidRDefault="001844B9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Digiteenused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2022/2065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äga suureks digiplatvormiks määramine</w:t>
            </w:r>
            <w:r w:rsidR="00E52C56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apellatsioonkaebus.</w:t>
            </w:r>
          </w:p>
          <w:p w14:paraId="7B7DC51E" w14:textId="1F54D1A6" w:rsidR="00F150D3" w:rsidRPr="006F089A" w:rsidRDefault="00F150D3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097A3BBA" w:rsidR="00823FC3" w:rsidRPr="006F089A" w:rsidRDefault="001844B9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C-47/26 P: Euroopa Komisjoni 30. jaanuaril 2026 esitatud apellatsioonkaebus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(seitsmes koda viieliikmelises koosseisus) 19. novembri 2025. aasta kohtuotsuse peale kohtuasjas T-367/23: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Amazon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EU versus komisjon</w:t>
              </w:r>
            </w:hyperlink>
          </w:p>
          <w:p w14:paraId="5370F2E3" w14:textId="2982E81D" w:rsidR="00C30600" w:rsidRPr="006F089A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6C9D8B3" w:rsidR="00823FC3" w:rsidRPr="006F089A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844B9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361</w:t>
            </w:r>
          </w:p>
        </w:tc>
      </w:tr>
      <w:tr w:rsidR="00993429" w:rsidRPr="006F089A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5CD56EFB" w:rsidR="00C30600" w:rsidRPr="006F089A" w:rsidRDefault="001844B9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88A11F6" w14:textId="18C8E654" w:rsidR="00B434DC" w:rsidRPr="006F089A" w:rsidRDefault="001844B9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iiravad meetmed seoses tegevusega, mis ohustab või kahjustab Ukraina territoriaalset terviklikkust, suveräänsust ja iseseisvust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ahaliste vahendite külmutamine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0216A89A" w:rsidR="00993429" w:rsidRPr="006F089A" w:rsidRDefault="001844B9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C-66/26 P: SBK Art OOO 5. veebruaril 2026 esitatud apellatsioonkaebus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(esimene koda) 26. novembri 2025. aasta kohtuotsuse peale kohtuasjas T-607/24: SBK Art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398960B3" w:rsidR="00993429" w:rsidRPr="006F089A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844B9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363</w:t>
            </w:r>
          </w:p>
        </w:tc>
      </w:tr>
      <w:tr w:rsidR="009D47CE" w:rsidRPr="006F089A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6F089A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6F089A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6F089A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6F089A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77777777" w:rsidR="001844B9" w:rsidRPr="006F089A" w:rsidRDefault="001844B9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996DEDB" w14:textId="4994E656" w:rsidR="00D74E4D" w:rsidRPr="006F089A" w:rsidRDefault="001844B9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iiravad meetmed seoses olukorraga Süürias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ahaliste vahendite külmutamine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iirangud liikmesriikide territooriumile lubamisel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42958BBF" w:rsidR="009D47CE" w:rsidRPr="006F089A" w:rsidRDefault="001844B9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C-92/26 P: Amer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Fozi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16. veebruaril 2026 esitatud apellatsioonkaebus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(viies koda) 3. detsembri 2025. aasta kohtuotsuse peale kohtuasjas T-414/24,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Foz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51A4B297" w14:textId="65D1742C" w:rsidR="005D6A1B" w:rsidRPr="006F089A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1D1510EC" w:rsidR="009D47CE" w:rsidRPr="006F089A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844B9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370</w:t>
            </w:r>
          </w:p>
        </w:tc>
      </w:tr>
      <w:tr w:rsidR="00DE5F4B" w:rsidRPr="006F089A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6F089A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1567709"/>
            <w:bookmarkStart w:id="1" w:name="_Hlk223075947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062F0A" w14:textId="2A0E77FF" w:rsidR="00950441" w:rsidRPr="006F089A" w:rsidRDefault="00950441" w:rsidP="00C51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081E2FAE" w14:textId="5433DC65" w:rsidR="00950441" w:rsidRPr="006F089A" w:rsidRDefault="00950441" w:rsidP="0095044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34AE89F0" w14:textId="77777777" w:rsidR="00DE5F4B" w:rsidRPr="006F089A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6F089A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DE5F4B" w:rsidRPr="006F089A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712E5D0B" w:rsidR="00C11AF5" w:rsidRPr="006F089A" w:rsidRDefault="00483FA5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17DFF3" w14:textId="0DBC24A6" w:rsidR="00C11AF5" w:rsidRPr="006F089A" w:rsidRDefault="004F3E39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asjades DSA.100101, DSA.100102 ja DSA.100103 – X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2022/2065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äga suurte digiplatvormide või väga suurte internetipõhiste otsingumootorite pakkujad</w:t>
            </w:r>
            <w:r w:rsidR="00483FA5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komisjoni läbiviidavad menetlused, trahvid, tühistamis-hagi.</w:t>
            </w:r>
          </w:p>
          <w:p w14:paraId="42815330" w14:textId="0B9FBCBA" w:rsidR="004F3E39" w:rsidRPr="006F089A" w:rsidRDefault="004F3E39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5FDA9C66" w:rsidR="00DE5F4B" w:rsidRPr="006F089A" w:rsidRDefault="00BB7FEC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lastRenderedPageBreak/>
              <w:t>Kohtuasi T-114/26: 16. veebruaril 2026 esitatud hagi – X Internet ja X Holdings versus komisjon</w:t>
            </w:r>
          </w:p>
          <w:p w14:paraId="0B484EA8" w14:textId="77777777" w:rsidR="00DE5F4B" w:rsidRPr="006F089A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78BED57F" w:rsidR="00DE5F4B" w:rsidRPr="006F089A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B7FE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390</w:t>
            </w:r>
          </w:p>
        </w:tc>
      </w:tr>
      <w:tr w:rsidR="00DE5F4B" w:rsidRPr="006F089A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77777777" w:rsidR="007E47F9" w:rsidRPr="006F089A" w:rsidRDefault="007E47F9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9F001BE" w14:textId="77777777" w:rsidR="007E47F9" w:rsidRPr="006F089A" w:rsidRDefault="007E47F9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asjades DSA.100101, DSA.100102 ja DSA.100103 – X, määrus (EL) 2022/2065, väga suurte digiplatvormide või väga suurte internetipõhiste otsingumootorite pakkujad, komisjoni läbiviidavad menetlused, trahvid, tühistamis-hagi.</w:t>
            </w:r>
          </w:p>
          <w:p w14:paraId="4424090A" w14:textId="51793F04" w:rsidR="001B00AE" w:rsidRPr="006F089A" w:rsidRDefault="001B00AE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7DE88BAE" w:rsidR="00DE5F4B" w:rsidRPr="006F089A" w:rsidRDefault="007E47F9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T-120/26: 16. veebruaril 2026 esitatud hagi – X.AI Holdings versus komisjon</w:t>
              </w:r>
            </w:hyperlink>
          </w:p>
          <w:p w14:paraId="63B4AB88" w14:textId="7937CCDB" w:rsidR="007B0140" w:rsidRPr="006F089A" w:rsidRDefault="007B0140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45C9D0D4" w:rsidR="00DE5F4B" w:rsidRPr="006F089A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E47F9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391</w:t>
            </w:r>
          </w:p>
        </w:tc>
      </w:tr>
      <w:tr w:rsidR="00DE5F4B" w:rsidRPr="006F089A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77777777" w:rsidR="009C0952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0"/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AC6FE48" w14:textId="77777777" w:rsidR="009C0952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asjades DSA.100101, DSA.100102 ja DSA.100103 – X, määrus (EL) 2022/2065, väga suurte digiplatvormide või väga suurte internetipõhiste otsingumootorite pakkujad, komisjoni läbiviidavad menetlused, trahvid, tühistamis-hagi.</w:t>
            </w:r>
          </w:p>
          <w:p w14:paraId="7E5AA2E5" w14:textId="6D9251EA" w:rsidR="008568C8" w:rsidRPr="006F089A" w:rsidRDefault="008568C8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6D4EFDF7" w:rsidR="00DE5F4B" w:rsidRPr="006F089A" w:rsidRDefault="009C0952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T-121/26: 16. veebruaril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Musk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D241E4C" w14:textId="5B6DF5EE" w:rsidR="007B0140" w:rsidRPr="006F089A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1D704767" w:rsidR="00DE5F4B" w:rsidRPr="006F089A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C0952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392</w:t>
            </w:r>
          </w:p>
        </w:tc>
      </w:tr>
      <w:bookmarkEnd w:id="2"/>
      <w:tr w:rsidR="00F640E6" w:rsidRPr="006F089A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68B43A" w14:textId="765371FA" w:rsidR="00F640E6" w:rsidRPr="006F089A" w:rsidRDefault="00B275CC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 w:rsidR="008568C8"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6EDB6AA3" w14:textId="77777777" w:rsidR="008568C8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Riigiabi, komisjoni 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(EL) 2025/2453 juhtumi SA.101557 (2023/NN, ex-2022/PN) kohta – Prantsusmaa – Korsika laevaliinid (2023–2030)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0D6F4E8" w14:textId="512761B0" w:rsidR="009C0952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616D8655" w:rsidR="00F640E6" w:rsidRPr="006F089A" w:rsidRDefault="009C0952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T-165/26: 6.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Corsica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Ferries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17E27F8" w14:textId="4C982D57" w:rsidR="00B275CC" w:rsidRPr="006F089A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3F6F359D" w:rsidR="00F640E6" w:rsidRPr="006F089A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C0952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393</w:t>
            </w:r>
          </w:p>
        </w:tc>
      </w:tr>
      <w:tr w:rsidR="004478A8" w:rsidRPr="006F089A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B3D35" w14:textId="77777777" w:rsidR="008F1C23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0BEF659" w14:textId="42C54064" w:rsidR="009C0952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6A250120" w:rsidR="004478A8" w:rsidRPr="006F089A" w:rsidRDefault="009C095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T-173/26: 12.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Blach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Pol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Krzysztofik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Pałyga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Szymczuk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(Katusematerjal)</w:t>
              </w:r>
            </w:hyperlink>
          </w:p>
          <w:p w14:paraId="6C9860F7" w14:textId="77777777" w:rsidR="004478A8" w:rsidRPr="006F089A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10DA92ED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C0952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395</w:t>
            </w:r>
          </w:p>
        </w:tc>
      </w:tr>
      <w:tr w:rsidR="004478A8" w:rsidRPr="006F089A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B3C0E9" w14:textId="77777777" w:rsidR="004478A8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79140E7" w14:textId="524841F4" w:rsidR="009C0952" w:rsidRPr="006F089A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7A88C7F5" w:rsidR="004478A8" w:rsidRPr="006F089A" w:rsidRDefault="009C0952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T-174/26: 13. märtsil 2026 esitatud hagi – Faktor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Zehn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Cisco Technology (IOS)</w:t>
              </w:r>
            </w:hyperlink>
          </w:p>
          <w:p w14:paraId="217200C6" w14:textId="77777777" w:rsidR="004478A8" w:rsidRPr="006F089A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1C4D7A4E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C0952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396</w:t>
            </w:r>
          </w:p>
        </w:tc>
      </w:tr>
      <w:tr w:rsidR="004478A8" w:rsidRPr="006F089A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CE205" w14:textId="77777777" w:rsidR="00916786" w:rsidRPr="006F089A" w:rsidRDefault="0091678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2377E50" w14:textId="1607E257" w:rsidR="006A6E3E" w:rsidRPr="006F089A" w:rsidRDefault="0091678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14A8EE07" w:rsidR="004478A8" w:rsidRPr="006F089A" w:rsidRDefault="0091678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T-175/26: 13.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Abanca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Corporación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Bancaria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Aban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(ABAN)</w:t>
              </w:r>
            </w:hyperlink>
          </w:p>
          <w:p w14:paraId="0B5492CD" w14:textId="77777777" w:rsidR="004478A8" w:rsidRPr="006F089A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62A8C8E4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16786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397</w:t>
            </w:r>
          </w:p>
        </w:tc>
      </w:tr>
      <w:bookmarkEnd w:id="3"/>
      <w:tr w:rsidR="004478A8" w:rsidRPr="006F089A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BD48CC" w14:textId="4C7D3564" w:rsidR="00916786" w:rsidRPr="006F089A" w:rsidRDefault="00916786" w:rsidP="004E04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9D1154F" w14:textId="73D1191C" w:rsidR="004E041E" w:rsidRPr="006F089A" w:rsidRDefault="00916786" w:rsidP="004E04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piiravad meetmed seoses olukorraga Valgevenes ja Valgevene osalemisega Venemaa agressioonis Ukraina vastu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2B4420" w14:textId="6D095481" w:rsidR="004478A8" w:rsidRPr="006F089A" w:rsidRDefault="0091678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T-178/26: 16.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Gutseriev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77E163F3" w14:textId="77777777" w:rsidR="004478A8" w:rsidRPr="006F089A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31B036E9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16786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</w:t>
            </w:r>
          </w:p>
        </w:tc>
      </w:tr>
      <w:tr w:rsidR="004478A8" w:rsidRPr="006F089A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6F089A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6F089A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6F089A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74347E" w14:textId="7D8E04CE" w:rsidR="0015386F" w:rsidRPr="006F089A" w:rsidRDefault="0015386F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40C7524" w14:textId="77777777" w:rsidR="008B2A49" w:rsidRPr="006F089A" w:rsidRDefault="0015386F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dokumentidega tutvumise taotluse mitterahuldamise kohta, 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nr 1049/2001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127EB422" w14:textId="4C5B4254" w:rsidR="0015386F" w:rsidRPr="006F089A" w:rsidRDefault="0015386F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52FAC9FD" w:rsidR="004478A8" w:rsidRPr="006F089A" w:rsidRDefault="0091678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T-180/26: 16.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ClientEarth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0A92640" w14:textId="77777777" w:rsidR="004478A8" w:rsidRPr="006F089A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1F3779DB" w:rsidR="004478A8" w:rsidRPr="006F089A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916786"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399</w:t>
            </w:r>
          </w:p>
        </w:tc>
      </w:tr>
      <w:tr w:rsidR="00916786" w:rsidRPr="006F089A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11FB43" w14:textId="77777777" w:rsidR="00916786" w:rsidRPr="006F089A" w:rsidRDefault="00916786" w:rsidP="009853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AE12A56" w14:textId="77777777" w:rsidR="00916786" w:rsidRPr="006F089A" w:rsidRDefault="00916786" w:rsidP="009853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027BECF1" w:rsidR="00916786" w:rsidRPr="006F089A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T-182/26: 16. märtsil 2026 esitatud hagi –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Simco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On </w:t>
              </w:r>
              <w:proofErr w:type="spellStart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Clouds</w:t>
              </w:r>
              <w:proofErr w:type="spellEnd"/>
              <w:r w:rsidRPr="006F089A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(CYCLON)</w:t>
              </w:r>
            </w:hyperlink>
          </w:p>
          <w:p w14:paraId="5C056234" w14:textId="77777777" w:rsidR="00916786" w:rsidRPr="006F089A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5F5445FE" w:rsidR="00916786" w:rsidRPr="006F089A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Pr="006F08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400</w:t>
            </w:r>
          </w:p>
        </w:tc>
      </w:tr>
    </w:tbl>
    <w:p w14:paraId="1F49839B" w14:textId="77777777" w:rsidR="00C61A78" w:rsidRPr="006F089A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6F089A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86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2370" TargetMode="External"/><Relationship Id="rId13" Type="http://schemas.openxmlformats.org/officeDocument/2006/relationships/hyperlink" Target="https://eur-lex.europa.eu/legal-content/ET/TXT/?uri=OJ:C_20260239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602363" TargetMode="External"/><Relationship Id="rId12" Type="http://schemas.openxmlformats.org/officeDocument/2006/relationships/hyperlink" Target="https://eur-lex.europa.eu/legal-content/ET/TXT/?uri=OJ:C_202602395" TargetMode="External"/><Relationship Id="rId17" Type="http://schemas.openxmlformats.org/officeDocument/2006/relationships/hyperlink" Target="https://eur-lex.europa.eu/legal-content/ET/TXT/?uri=OJ:C_2026024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3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361" TargetMode="External"/><Relationship Id="rId11" Type="http://schemas.openxmlformats.org/officeDocument/2006/relationships/hyperlink" Target="https://eur-lex.europa.eu/legal-content/ET/TXT/?uri=OJ:C_20260239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398" TargetMode="External"/><Relationship Id="rId10" Type="http://schemas.openxmlformats.org/officeDocument/2006/relationships/hyperlink" Target="https://eur-lex.europa.eu/legal-content/ET/TXT/?uri=OJ:C_2026023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391" TargetMode="External"/><Relationship Id="rId14" Type="http://schemas.openxmlformats.org/officeDocument/2006/relationships/hyperlink" Target="https://eur-lex.europa.eu/legal-content/ET/TXT/?uri=OJ:C_202602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3</Pages>
  <Words>675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291</cp:revision>
  <cp:lastPrinted>2018-01-31T14:27:00Z</cp:lastPrinted>
  <dcterms:created xsi:type="dcterms:W3CDTF">2025-09-09T06:17:00Z</dcterms:created>
  <dcterms:modified xsi:type="dcterms:W3CDTF">2026-05-04T10:31:00Z</dcterms:modified>
</cp:coreProperties>
</file>